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ScienceDaily (Sep. 12, 2012) — Researchers from Trinity College Dublin have recently shown that the legs of grasshoppers and crabs have the ideal shape to resist bending and compression. If human leg bones were built the same way, they could be twice as strong.</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"Like all Arthropods, grasshoppers and crabs have so called exoskeletons made from a very special material called cuticle," said Professor David Taylor, of the Trinity Centre for Bioengineering at Trinity College Dublin, Ireland. "This exoskeleton protects the animal like a knight's suit of armour. Recently we have shown that this cuticle is in fact one of t</w:t>
      </w:r>
      <w:r>
        <w:rPr>
          <w:rFonts w:ascii="Times New Roman" w:hAnsi="Times New Roman"/>
          <w:sz w:val="28"/>
          <w:szCs w:val="28"/>
          <w:lang w:val="en-US"/>
        </w:rPr>
        <w:t>he toughest natural materials."</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"In terms of evolution, having your bones on the outside has been a pretty good concept," said his colleague Dr Jan-Henning Dirks. "Since millions of years animals with exoskeletons such as insects, spiders and crustaceans can be found basically in every ecosystem in the world."</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 xml:space="preserve">So what makes this exoskeleton so successful? Together the interdisciplinary team used the latest principles of engineering mechanics, materials science and biomechanics to address this question. In particular, </w:t>
      </w:r>
      <w:smartTag w:uri="urn:schemas-microsoft-com:office:smarttags" w:element="City">
        <w:smartTag w:uri="urn:schemas-microsoft-com:office:smarttags" w:element="place">
          <w:r w:rsidRPr="00945099">
            <w:rPr>
              <w:rFonts w:ascii="Times New Roman" w:hAnsi="Times New Roman"/>
              <w:sz w:val="28"/>
              <w:szCs w:val="28"/>
              <w:lang w:val="en-US"/>
            </w:rPr>
            <w:t>Taylor</w:t>
          </w:r>
        </w:smartTag>
      </w:smartTag>
      <w:r w:rsidRPr="00945099">
        <w:rPr>
          <w:rFonts w:ascii="Times New Roman" w:hAnsi="Times New Roman"/>
          <w:sz w:val="28"/>
          <w:szCs w:val="28"/>
          <w:lang w:val="en-US"/>
        </w:rPr>
        <w:t xml:space="preserve"> and Dirks were interested in the diameter and thickness of the bones. They used a special computer-tomography machine to generate X-ray images of insect legs with a resolution of only a few thousands of a millimetre and collected and compared d</w:t>
      </w:r>
      <w:r>
        <w:rPr>
          <w:rFonts w:ascii="Times New Roman" w:hAnsi="Times New Roman"/>
          <w:sz w:val="28"/>
          <w:szCs w:val="28"/>
          <w:lang w:val="en-US"/>
        </w:rPr>
        <w:t>ata from crabs and human bones.</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Their results, published in the article 'Shape Optimisation in Exoskeletons and Endoskeletons: a Biomechanics Analysis' in the Journal of the Royal Society, Interface, showed that, whilst human leg bones are relatively thick-walled tubes, the legs of insects and crabs have a much thinner wall in relation to their radius.</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 xml:space="preserve">"This relation of wall-thickness to radius can tell us a lot about the mechanical stability of the structure," said </w:t>
      </w:r>
      <w:smartTag w:uri="urn:schemas-microsoft-com:office:smarttags" w:element="place">
        <w:r w:rsidRPr="00945099">
          <w:rPr>
            <w:rFonts w:ascii="Times New Roman" w:hAnsi="Times New Roman"/>
            <w:sz w:val="28"/>
            <w:szCs w:val="28"/>
            <w:lang w:val="en-US"/>
          </w:rPr>
          <w:t>Taylor</w:t>
        </w:r>
      </w:smartTag>
      <w:r w:rsidRPr="00945099">
        <w:rPr>
          <w:rFonts w:ascii="Times New Roman" w:hAnsi="Times New Roman"/>
          <w:sz w:val="28"/>
          <w:szCs w:val="28"/>
          <w:lang w:val="en-US"/>
        </w:rPr>
        <w:t>. "Imagine the bones as simple tubes. Now, if you had a limited amount of material, what would you do? Would you make a thin solid rod or a hollow, thin walled tube? When compressed, the rod might easily bend like a straw, the hollow tube however might buckle like a beer-can."</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 xml:space="preserve"> However, for a given weight there is a mechanical optimal wall-thickness. And interestingly, the researchers found that the leg-shape of crabs represents an ideal compromise to resist both the bending and compression forces the crab experi</w:t>
      </w:r>
      <w:r>
        <w:rPr>
          <w:rFonts w:ascii="Times New Roman" w:hAnsi="Times New Roman"/>
          <w:sz w:val="28"/>
          <w:szCs w:val="28"/>
          <w:lang w:val="en-US"/>
        </w:rPr>
        <w:t>ences when walking under water.</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The locust leg on the other hand is optimised to withstand the huge bending forces which occur when it jumps.</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 xml:space="preserve"> In comparison, the human thighbone didn't do so well. Using the same amount of bone material and taking into account its mechanical properties, the human thighbone could be "redesigned" as an exoskeleton to b</w:t>
      </w:r>
      <w:r>
        <w:rPr>
          <w:rFonts w:ascii="Times New Roman" w:hAnsi="Times New Roman"/>
          <w:sz w:val="28"/>
          <w:szCs w:val="28"/>
          <w:lang w:val="en-US"/>
        </w:rPr>
        <w:t>e twice as strong as it is now.</w:t>
      </w:r>
    </w:p>
    <w:p w:rsidR="002636EB" w:rsidRPr="00945099" w:rsidRDefault="002636EB" w:rsidP="00B45A70">
      <w:pPr>
        <w:ind w:firstLine="709"/>
        <w:contextualSpacing/>
        <w:jc w:val="both"/>
        <w:rPr>
          <w:rFonts w:ascii="Times New Roman" w:hAnsi="Times New Roman"/>
          <w:sz w:val="28"/>
          <w:szCs w:val="28"/>
          <w:lang w:val="en-US"/>
        </w:rPr>
      </w:pPr>
      <w:r w:rsidRPr="00945099">
        <w:rPr>
          <w:rFonts w:ascii="Times New Roman" w:hAnsi="Times New Roman"/>
          <w:sz w:val="28"/>
          <w:szCs w:val="28"/>
          <w:lang w:val="en-US"/>
        </w:rPr>
        <w:t xml:space="preserve">"Of course there are numerous other factors determining the evolutionary advantages of endo- and exoskeletons," said </w:t>
      </w:r>
      <w:smartTag w:uri="urn:schemas-microsoft-com:office:smarttags" w:element="place">
        <w:r w:rsidRPr="00945099">
          <w:rPr>
            <w:rFonts w:ascii="Times New Roman" w:hAnsi="Times New Roman"/>
            <w:sz w:val="28"/>
            <w:szCs w:val="28"/>
            <w:lang w:val="en-US"/>
          </w:rPr>
          <w:t>Taylor</w:t>
        </w:r>
      </w:smartTag>
      <w:r w:rsidRPr="00945099">
        <w:rPr>
          <w:rFonts w:ascii="Times New Roman" w:hAnsi="Times New Roman"/>
          <w:sz w:val="28"/>
          <w:szCs w:val="28"/>
          <w:lang w:val="en-US"/>
        </w:rPr>
        <w:t>. "However, we think that by taking a design engineer's view on the problem we've been able to shed some light on the evolutionary development of skeletal forms."</w:t>
      </w:r>
    </w:p>
    <w:p w:rsidR="002636EB" w:rsidRPr="00B45A70" w:rsidRDefault="002636EB" w:rsidP="00B26C5A">
      <w:pPr>
        <w:spacing w:after="0" w:line="360" w:lineRule="auto"/>
        <w:jc w:val="both"/>
        <w:rPr>
          <w:rFonts w:ascii="Times New Roman" w:hAnsi="Times New Roman"/>
          <w:sz w:val="28"/>
          <w:szCs w:val="28"/>
          <w:lang w:val="en-US"/>
        </w:rPr>
      </w:pPr>
    </w:p>
    <w:p w:rsidR="002636EB" w:rsidRPr="00B45A70" w:rsidRDefault="002636EB" w:rsidP="00B26C5A">
      <w:pPr>
        <w:spacing w:after="0" w:line="360" w:lineRule="auto"/>
        <w:jc w:val="both"/>
        <w:rPr>
          <w:rFonts w:ascii="Times New Roman" w:hAnsi="Times New Roman"/>
          <w:sz w:val="28"/>
          <w:szCs w:val="28"/>
          <w:lang w:val="en-US"/>
        </w:rPr>
      </w:pPr>
    </w:p>
    <w:p w:rsidR="002636EB" w:rsidRDefault="002636EB" w:rsidP="00B26C5A">
      <w:pPr>
        <w:spacing w:after="0" w:line="360" w:lineRule="auto"/>
        <w:jc w:val="both"/>
        <w:rPr>
          <w:rFonts w:ascii="Times New Roman" w:hAnsi="Times New Roman"/>
          <w:sz w:val="28"/>
          <w:szCs w:val="28"/>
          <w:lang w:val="ru-RU"/>
        </w:rPr>
      </w:pPr>
      <w:r w:rsidRPr="00B45A70">
        <w:rPr>
          <w:rFonts w:ascii="Times New Roman" w:hAnsi="Times New Roman"/>
          <w:sz w:val="28"/>
          <w:szCs w:val="28"/>
          <w:lang w:val="en-US"/>
        </w:rPr>
        <w:t xml:space="preserve">    </w:t>
      </w:r>
    </w:p>
    <w:p w:rsidR="002636EB" w:rsidRDefault="002636EB" w:rsidP="00B26C5A">
      <w:pPr>
        <w:spacing w:after="0" w:line="360" w:lineRule="auto"/>
        <w:jc w:val="both"/>
        <w:rPr>
          <w:rFonts w:ascii="Times New Roman" w:hAnsi="Times New Roman"/>
          <w:sz w:val="28"/>
          <w:szCs w:val="28"/>
          <w:lang w:val="ru-RU"/>
        </w:rPr>
      </w:pPr>
    </w:p>
    <w:p w:rsidR="002636EB" w:rsidRDefault="002636EB" w:rsidP="00B26C5A">
      <w:pPr>
        <w:spacing w:after="0" w:line="360" w:lineRule="auto"/>
        <w:jc w:val="both"/>
        <w:rPr>
          <w:rFonts w:ascii="Times New Roman" w:hAnsi="Times New Roman"/>
          <w:sz w:val="28"/>
          <w:szCs w:val="28"/>
        </w:rPr>
      </w:pPr>
      <w:r w:rsidRPr="00B45A70">
        <w:rPr>
          <w:rFonts w:ascii="Times New Roman" w:hAnsi="Times New Roman"/>
          <w:sz w:val="28"/>
          <w:szCs w:val="28"/>
          <w:lang w:val="ru-RU"/>
        </w:rPr>
        <w:t xml:space="preserve"> </w:t>
      </w:r>
      <w:r w:rsidRPr="001F1EBD">
        <w:rPr>
          <w:rFonts w:ascii="Times New Roman" w:hAnsi="Times New Roman"/>
          <w:sz w:val="28"/>
          <w:szCs w:val="28"/>
          <w:lang w:val="ru-RU"/>
        </w:rPr>
        <w:t xml:space="preserve">Щоденна наукова газета </w:t>
      </w:r>
      <w:r>
        <w:rPr>
          <w:rFonts w:ascii="Times New Roman" w:hAnsi="Times New Roman"/>
          <w:sz w:val="28"/>
          <w:szCs w:val="28"/>
        </w:rPr>
        <w:t xml:space="preserve">(Вер.12 .2012)  - науковці з Дублінського коледжу Святої Трійці нещодавно виявили, що ніжки коника стрибунця та краба мають ідеальну будову для запобігання травм і переломів. Якщо б ноги людей мали б таку ж будову, то були б вдвічі витривалішими до травм. </w:t>
      </w:r>
    </w:p>
    <w:p w:rsidR="002636EB" w:rsidRDefault="002636EB" w:rsidP="00B26C5A">
      <w:pPr>
        <w:spacing w:after="0" w:line="360" w:lineRule="auto"/>
        <w:jc w:val="both"/>
        <w:rPr>
          <w:rFonts w:ascii="Times New Roman" w:hAnsi="Times New Roman"/>
          <w:sz w:val="28"/>
          <w:szCs w:val="28"/>
        </w:rPr>
      </w:pPr>
      <w:r w:rsidRPr="00B26C5A">
        <w:rPr>
          <w:rFonts w:ascii="Times New Roman" w:hAnsi="Times New Roman"/>
          <w:sz w:val="28"/>
          <w:szCs w:val="28"/>
        </w:rPr>
        <w:t xml:space="preserve">      </w:t>
      </w:r>
      <w:r>
        <w:rPr>
          <w:rFonts w:ascii="Times New Roman" w:hAnsi="Times New Roman"/>
          <w:sz w:val="28"/>
          <w:szCs w:val="28"/>
        </w:rPr>
        <w:t xml:space="preserve">« Як і всі членистоногі, коники і краби  мають так званий зовнішній скелет, що зроблений з дуже особливого матеріалу – серози» - розповідає професор Девід Тейлор, що є членом відділення біоінженерії  при  Дублінському коледжі в Ірландії, «така зовнішня оболочка захищає тварину як лицарська кольчуга. Недавно ми виявили, що сероза є одним з найтвердіших природних матеріалів». </w:t>
      </w:r>
    </w:p>
    <w:p w:rsidR="002636EB" w:rsidRDefault="002636EB" w:rsidP="00B26C5A">
      <w:pPr>
        <w:spacing w:after="0" w:line="360" w:lineRule="auto"/>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В умовах еволюції мати кісткову оболочку назовні було не поганою річчю» - говорить колега професора Др. Ян-Хенінг Дірс. Протягом мільйонів років, тварини, у яких є зовнішній захист, такі як павуки, комахи або ракоподібні, існують практично на всіх континентах світу»</w:t>
      </w:r>
    </w:p>
    <w:p w:rsidR="002636EB" w:rsidRDefault="002636EB" w:rsidP="00B26C5A">
      <w:pPr>
        <w:spacing w:after="0" w:line="360" w:lineRule="auto"/>
        <w:jc w:val="both"/>
        <w:rPr>
          <w:rFonts w:ascii="Times New Roman" w:hAnsi="Times New Roman"/>
          <w:sz w:val="28"/>
          <w:szCs w:val="28"/>
        </w:rPr>
      </w:pPr>
      <w:r w:rsidRPr="00B45A70">
        <w:rPr>
          <w:rFonts w:ascii="Times New Roman" w:hAnsi="Times New Roman"/>
          <w:sz w:val="28"/>
          <w:szCs w:val="28"/>
        </w:rPr>
        <w:t xml:space="preserve">     </w:t>
      </w:r>
      <w:r>
        <w:rPr>
          <w:rFonts w:ascii="Times New Roman" w:hAnsi="Times New Roman"/>
          <w:sz w:val="28"/>
          <w:szCs w:val="28"/>
        </w:rPr>
        <w:t xml:space="preserve">То що ж робить зовнішній скелет таким важливим? Працюючи разом, міждисциплінарна команда використала найновіші методи інженерної механіки та біомеханіки, щоб відповісти на запитання, що їх так цікавлять. Безпосередньо Тейлор і Діркс зацікавились діаметром і товщиною кісток. Для цього вони використали спеціальний томографічний апарат, щоб за допомогою рентгенівського проміння отримати зображення лапок комах і порівняти кістки краба і людини. </w:t>
      </w:r>
    </w:p>
    <w:p w:rsidR="002636EB" w:rsidRDefault="002636EB" w:rsidP="00B26C5A">
      <w:pPr>
        <w:spacing w:after="0" w:line="360" w:lineRule="auto"/>
        <w:jc w:val="both"/>
        <w:rPr>
          <w:rFonts w:ascii="Times New Roman" w:hAnsi="Times New Roman"/>
          <w:sz w:val="28"/>
          <w:szCs w:val="28"/>
        </w:rPr>
      </w:pPr>
      <w:r w:rsidRPr="00B26C5A">
        <w:rPr>
          <w:rFonts w:ascii="Times New Roman" w:hAnsi="Times New Roman"/>
          <w:sz w:val="28"/>
          <w:szCs w:val="28"/>
        </w:rPr>
        <w:t xml:space="preserve">     </w:t>
      </w:r>
      <w:r>
        <w:rPr>
          <w:rFonts w:ascii="Times New Roman" w:hAnsi="Times New Roman"/>
          <w:sz w:val="28"/>
          <w:szCs w:val="28"/>
        </w:rPr>
        <w:t xml:space="preserve">Результати цього дослідження були викладені у статті журналу «Роял Сесайті»: « Біомеханічний аналіз зовнішнього та внутрішнього скелетів». Дослідження показали, що в той час як кістки ніг людини відносно товстостінні, а лапки крабів і комах достатньо тонкі, відносно радіусу. </w:t>
      </w:r>
    </w:p>
    <w:p w:rsidR="002636EB" w:rsidRDefault="002636EB" w:rsidP="00B26C5A">
      <w:pPr>
        <w:spacing w:after="0" w:line="360" w:lineRule="auto"/>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«Таке співвідношення товщини стінок з радіусом може багато сказати нам про механічну стабільність будови ніг» - каже Тейлор. « Уявіть кістки як звичайні трубки. Якщо у вас буде недостатньо матеріалу, що ви будете робити? Товсті та міцні стінки чи порожні та міцні? Коли відбувається тиск на трубку , вона має бути пружною як лозинка, пусті ж просто розчавляться як металева банка». </w:t>
      </w:r>
    </w:p>
    <w:p w:rsidR="002636EB" w:rsidRDefault="002636EB" w:rsidP="00B26C5A">
      <w:pPr>
        <w:spacing w:after="0" w:line="360" w:lineRule="auto"/>
        <w:jc w:val="both"/>
        <w:rPr>
          <w:rFonts w:ascii="Times New Roman" w:hAnsi="Times New Roman"/>
          <w:sz w:val="28"/>
          <w:szCs w:val="28"/>
        </w:rPr>
      </w:pPr>
      <w:r w:rsidRPr="00B45A70">
        <w:rPr>
          <w:rFonts w:ascii="Times New Roman" w:hAnsi="Times New Roman"/>
          <w:sz w:val="28"/>
          <w:szCs w:val="28"/>
        </w:rPr>
        <w:t xml:space="preserve">     </w:t>
      </w:r>
      <w:r>
        <w:rPr>
          <w:rFonts w:ascii="Times New Roman" w:hAnsi="Times New Roman"/>
          <w:sz w:val="28"/>
          <w:szCs w:val="28"/>
        </w:rPr>
        <w:t xml:space="preserve">Однак для даної ваги є механічно-оптимальна товщина стінок кісток. Що цікаво, дослідники виявили, що лапки крабів мають ідеальну будову щоб витримати як тиснучу напругу так і пружну, у процесі підводного життя. Саранча, наприклад, витримує неймовірно виликий тиск пружності, під час своїх стрибків. </w:t>
      </w:r>
    </w:p>
    <w:p w:rsidR="002636EB" w:rsidRDefault="002636EB" w:rsidP="00B26C5A">
      <w:pPr>
        <w:spacing w:after="0" w:line="360" w:lineRule="auto"/>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Для порівняння, гомілкова кістка людини, не є такою витривалою. Використавши таку ж кількість кісткового матеріалу і взявши до уваги усі механічні особливості, людська гомілкова кістка могла б видозмінитися у зовнішній скелет і досягти подвійної витривалості. </w:t>
      </w:r>
    </w:p>
    <w:p w:rsidR="002636EB" w:rsidRPr="001F1EBD" w:rsidRDefault="002636EB" w:rsidP="00B26C5A">
      <w:pPr>
        <w:spacing w:after="0" w:line="360" w:lineRule="auto"/>
        <w:jc w:val="both"/>
        <w:rPr>
          <w:rFonts w:ascii="Times New Roman" w:hAnsi="Times New Roman"/>
          <w:sz w:val="28"/>
          <w:szCs w:val="28"/>
        </w:rPr>
      </w:pPr>
      <w:r w:rsidRPr="00B26C5A">
        <w:rPr>
          <w:rFonts w:ascii="Times New Roman" w:hAnsi="Times New Roman"/>
          <w:sz w:val="28"/>
          <w:szCs w:val="28"/>
        </w:rPr>
        <w:t xml:space="preserve">     </w:t>
      </w:r>
      <w:r>
        <w:rPr>
          <w:rFonts w:ascii="Times New Roman" w:hAnsi="Times New Roman"/>
          <w:sz w:val="28"/>
          <w:szCs w:val="28"/>
        </w:rPr>
        <w:t xml:space="preserve">«Звичайно ще є багато факторів, які вказують на еволюційні переваги наявності внутрішнього та зовнішнього скелетів» - зазначає Тейлор. « Однак ми думаємо, що якщо ми поглянемо на все з точки зору інженерів, ми могли б пролити світло на еволюційний розвиток скелету». </w:t>
      </w:r>
    </w:p>
    <w:sectPr w:rsidR="002636EB" w:rsidRPr="001F1EBD" w:rsidSect="00160E7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1EBD"/>
    <w:rsid w:val="00160E78"/>
    <w:rsid w:val="001F1EBD"/>
    <w:rsid w:val="002636EB"/>
    <w:rsid w:val="002F550A"/>
    <w:rsid w:val="004A2DA7"/>
    <w:rsid w:val="004A36EB"/>
    <w:rsid w:val="00511F1C"/>
    <w:rsid w:val="005A304D"/>
    <w:rsid w:val="00845E6D"/>
    <w:rsid w:val="008D72AE"/>
    <w:rsid w:val="00945099"/>
    <w:rsid w:val="009D732A"/>
    <w:rsid w:val="00B26C5A"/>
    <w:rsid w:val="00B45A70"/>
    <w:rsid w:val="00B95D3B"/>
    <w:rsid w:val="00BD69CF"/>
    <w:rsid w:val="00C3407A"/>
    <w:rsid w:val="00F10848"/>
    <w:rsid w:val="00F86F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E78"/>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3</Pages>
  <Words>891</Words>
  <Characters>5081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7</cp:revision>
  <dcterms:created xsi:type="dcterms:W3CDTF">2012-12-13T17:49:00Z</dcterms:created>
  <dcterms:modified xsi:type="dcterms:W3CDTF">2016-11-26T18:14:00Z</dcterms:modified>
</cp:coreProperties>
</file>